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6479B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附件1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附件3</w:t>
      </w:r>
    </w:p>
    <w:bookmarkEnd w:id="0"/>
    <w:p w14:paraId="5E5EB69B">
      <w:pPr>
        <w:widowControl/>
        <w:autoSpaceDE/>
        <w:autoSpaceDN/>
        <w:spacing w:before="156" w:after="156"/>
        <w:jc w:val="center"/>
        <w:rPr>
          <w:rFonts w:ascii="Times New Roman" w:hAnsi="Times New Roman" w:eastAsia="宋体" w:cs="Times New Roman"/>
          <w:kern w:val="2"/>
          <w:sz w:val="36"/>
          <w:szCs w:val="36"/>
        </w:rPr>
      </w:pPr>
      <w:bookmarkStart w:id="1" w:name="_GoBack"/>
      <w:r>
        <w:rPr>
          <w:rFonts w:hint="eastAsia" w:ascii="黑体" w:hAnsi="黑体" w:eastAsia="黑体" w:cs="Times New Roman"/>
          <w:kern w:val="2"/>
          <w:sz w:val="36"/>
          <w:szCs w:val="36"/>
        </w:rPr>
        <w:t>中国文物保护技术协会标准制修订</w:t>
      </w:r>
      <w:r>
        <w:rPr>
          <w:rFonts w:hint="eastAsia" w:ascii="黑体" w:hAnsi="黑体" w:eastAsia="黑体" w:cs="Times New Roman"/>
          <w:bCs/>
          <w:kern w:val="2"/>
          <w:sz w:val="36"/>
          <w:szCs w:val="36"/>
        </w:rPr>
        <w:t>项目建议书</w:t>
      </w:r>
    </w:p>
    <w:bookmarkEnd w:id="1"/>
    <w:tbl>
      <w:tblPr>
        <w:tblStyle w:val="2"/>
        <w:tblW w:w="971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7"/>
        <w:gridCol w:w="3689"/>
        <w:gridCol w:w="1702"/>
        <w:gridCol w:w="2625"/>
      </w:tblGrid>
      <w:tr w14:paraId="314504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5" w:hRule="atLeast"/>
          <w:jc w:val="center"/>
        </w:trPr>
        <w:tc>
          <w:tcPr>
            <w:tcW w:w="1697" w:type="dxa"/>
            <w:vAlign w:val="center"/>
          </w:tcPr>
          <w:p w14:paraId="6915D9A7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标准名称</w:t>
            </w:r>
          </w:p>
          <w:p w14:paraId="341BD670">
            <w:pPr>
              <w:autoSpaceDE/>
              <w:autoSpaceDN/>
              <w:snapToGrid w:val="0"/>
              <w:ind w:left="2" w:hanging="15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ascii="Calibri" w:hAnsi="Calibri" w:eastAsia="宋体" w:cs="Times New Roman"/>
                <w:kern w:val="2"/>
                <w:sz w:val="21"/>
                <w:szCs w:val="21"/>
              </w:rPr>
              <w:t>(</w:t>
            </w: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中文</w:t>
            </w:r>
            <w:r>
              <w:rPr>
                <w:rFonts w:ascii="Calibri" w:hAnsi="Calibri" w:eastAsia="宋体" w:cs="Times New Roman"/>
                <w:kern w:val="2"/>
                <w:sz w:val="21"/>
                <w:szCs w:val="21"/>
              </w:rPr>
              <w:t>)</w:t>
            </w:r>
          </w:p>
        </w:tc>
        <w:tc>
          <w:tcPr>
            <w:tcW w:w="3689" w:type="dxa"/>
            <w:vAlign w:val="center"/>
          </w:tcPr>
          <w:p w14:paraId="1CE717CE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</w:tc>
        <w:tc>
          <w:tcPr>
            <w:tcW w:w="1702" w:type="dxa"/>
            <w:vAlign w:val="center"/>
          </w:tcPr>
          <w:p w14:paraId="6B988ECF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标准名称</w:t>
            </w:r>
          </w:p>
          <w:p w14:paraId="29A9A4DB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ascii="Calibri" w:hAnsi="Calibri" w:eastAsia="宋体" w:cs="Times New Roman"/>
                <w:kern w:val="2"/>
                <w:sz w:val="21"/>
                <w:szCs w:val="21"/>
              </w:rPr>
              <w:t>(</w:t>
            </w: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英文</w:t>
            </w:r>
            <w:r>
              <w:rPr>
                <w:rFonts w:ascii="Calibri" w:hAnsi="Calibri" w:eastAsia="宋体" w:cs="Times New Roman"/>
                <w:kern w:val="2"/>
                <w:sz w:val="21"/>
                <w:szCs w:val="21"/>
              </w:rPr>
              <w:t>)</w:t>
            </w:r>
          </w:p>
        </w:tc>
        <w:tc>
          <w:tcPr>
            <w:tcW w:w="2625" w:type="dxa"/>
            <w:vAlign w:val="center"/>
          </w:tcPr>
          <w:p w14:paraId="62747E9B">
            <w:pPr>
              <w:autoSpaceDE/>
              <w:autoSpaceDN/>
              <w:adjustRightInd w:val="0"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</w:tc>
      </w:tr>
      <w:tr w14:paraId="17747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atLeast"/>
          <w:jc w:val="center"/>
        </w:trPr>
        <w:tc>
          <w:tcPr>
            <w:tcW w:w="1697" w:type="dxa"/>
            <w:vAlign w:val="center"/>
          </w:tcPr>
          <w:p w14:paraId="4CA7F790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制定或修订</w:t>
            </w:r>
          </w:p>
        </w:tc>
        <w:tc>
          <w:tcPr>
            <w:tcW w:w="3689" w:type="dxa"/>
            <w:vAlign w:val="center"/>
          </w:tcPr>
          <w:p w14:paraId="4278FD4C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□制定               □ 修订</w:t>
            </w:r>
          </w:p>
        </w:tc>
        <w:tc>
          <w:tcPr>
            <w:tcW w:w="1702" w:type="dxa"/>
            <w:vAlign w:val="center"/>
          </w:tcPr>
          <w:p w14:paraId="050F5676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被修订标准号</w:t>
            </w:r>
          </w:p>
        </w:tc>
        <w:tc>
          <w:tcPr>
            <w:tcW w:w="2625" w:type="dxa"/>
            <w:vAlign w:val="center"/>
          </w:tcPr>
          <w:p w14:paraId="7FFB2C2F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</w:tc>
      </w:tr>
      <w:tr w14:paraId="05B084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atLeast"/>
          <w:jc w:val="center"/>
        </w:trPr>
        <w:tc>
          <w:tcPr>
            <w:tcW w:w="1697" w:type="dxa"/>
            <w:vAlign w:val="center"/>
          </w:tcPr>
          <w:p w14:paraId="0E5EA15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>采用国际/国外先进标准</w:t>
            </w:r>
          </w:p>
        </w:tc>
        <w:tc>
          <w:tcPr>
            <w:tcW w:w="3689" w:type="dxa"/>
            <w:vAlign w:val="center"/>
          </w:tcPr>
          <w:p w14:paraId="17AB9225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 xml:space="preserve">无  </w:t>
            </w: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 xml:space="preserve">ISO  </w:t>
            </w: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 xml:space="preserve">IEC  </w:t>
            </w: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>ITU</w:t>
            </w:r>
          </w:p>
          <w:p w14:paraId="799E87B3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 xml:space="preserve">ISO/IEC  </w:t>
            </w: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>国外先进标准</w:t>
            </w:r>
          </w:p>
        </w:tc>
        <w:tc>
          <w:tcPr>
            <w:tcW w:w="1702" w:type="dxa"/>
            <w:vAlign w:val="center"/>
          </w:tcPr>
          <w:p w14:paraId="0D4CADF1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>采用程度</w:t>
            </w:r>
          </w:p>
        </w:tc>
        <w:tc>
          <w:tcPr>
            <w:tcW w:w="2625" w:type="dxa"/>
            <w:vAlign w:val="center"/>
          </w:tcPr>
          <w:p w14:paraId="21C77720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 xml:space="preserve">等同  </w:t>
            </w: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>修改</w:t>
            </w:r>
          </w:p>
          <w:p w14:paraId="6FB0E158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□</w:t>
            </w: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>非等效</w:t>
            </w:r>
          </w:p>
        </w:tc>
      </w:tr>
      <w:tr w14:paraId="5EEB65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2" w:hRule="atLeast"/>
          <w:jc w:val="center"/>
        </w:trPr>
        <w:tc>
          <w:tcPr>
            <w:tcW w:w="1697" w:type="dxa"/>
            <w:vAlign w:val="center"/>
          </w:tcPr>
          <w:p w14:paraId="459CBD7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>第一起草人</w:t>
            </w:r>
          </w:p>
          <w:p w14:paraId="189534D9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>（项目负责人）</w:t>
            </w:r>
          </w:p>
        </w:tc>
        <w:tc>
          <w:tcPr>
            <w:tcW w:w="3689" w:type="dxa"/>
            <w:vAlign w:val="center"/>
          </w:tcPr>
          <w:p w14:paraId="639E3C0C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</w:p>
          <w:p w14:paraId="67C74270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</w:p>
        </w:tc>
        <w:tc>
          <w:tcPr>
            <w:tcW w:w="1702" w:type="dxa"/>
            <w:vAlign w:val="center"/>
          </w:tcPr>
          <w:p w14:paraId="74944C68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0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0"/>
              </w:rPr>
              <w:t>联系电话</w:t>
            </w:r>
          </w:p>
        </w:tc>
        <w:tc>
          <w:tcPr>
            <w:tcW w:w="2625" w:type="dxa"/>
            <w:vAlign w:val="center"/>
          </w:tcPr>
          <w:p w14:paraId="3C93775A">
            <w:pPr>
              <w:autoSpaceDE/>
              <w:autoSpaceDN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</w:tc>
      </w:tr>
      <w:tr w14:paraId="247B95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56" w:hRule="atLeast"/>
          <w:jc w:val="center"/>
        </w:trPr>
        <w:tc>
          <w:tcPr>
            <w:tcW w:w="1697" w:type="dxa"/>
            <w:vAlign w:val="center"/>
          </w:tcPr>
          <w:p w14:paraId="65FBAF84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牵头单位</w:t>
            </w:r>
          </w:p>
        </w:tc>
        <w:tc>
          <w:tcPr>
            <w:tcW w:w="3689" w:type="dxa"/>
            <w:vAlign w:val="center"/>
          </w:tcPr>
          <w:p w14:paraId="16AAE563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</w:tc>
        <w:tc>
          <w:tcPr>
            <w:tcW w:w="1702" w:type="dxa"/>
            <w:vAlign w:val="center"/>
          </w:tcPr>
          <w:p w14:paraId="36BD3900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提交立项时间</w:t>
            </w:r>
          </w:p>
        </w:tc>
        <w:tc>
          <w:tcPr>
            <w:tcW w:w="2625" w:type="dxa"/>
            <w:vAlign w:val="center"/>
          </w:tcPr>
          <w:p w14:paraId="6C023253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</w:tc>
      </w:tr>
      <w:tr w14:paraId="77080D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31" w:hRule="atLeast"/>
          <w:jc w:val="center"/>
        </w:trPr>
        <w:tc>
          <w:tcPr>
            <w:tcW w:w="1697" w:type="dxa"/>
            <w:vAlign w:val="center"/>
          </w:tcPr>
          <w:p w14:paraId="2FE34085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参与单位</w:t>
            </w:r>
          </w:p>
        </w:tc>
        <w:tc>
          <w:tcPr>
            <w:tcW w:w="3689" w:type="dxa"/>
            <w:vAlign w:val="center"/>
          </w:tcPr>
          <w:p w14:paraId="47C3FEEA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</w:tc>
        <w:tc>
          <w:tcPr>
            <w:tcW w:w="1702" w:type="dxa"/>
            <w:vAlign w:val="center"/>
          </w:tcPr>
          <w:p w14:paraId="068FF421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预期报批时间</w:t>
            </w:r>
          </w:p>
        </w:tc>
        <w:tc>
          <w:tcPr>
            <w:tcW w:w="2625" w:type="dxa"/>
            <w:vAlign w:val="center"/>
          </w:tcPr>
          <w:p w14:paraId="59727004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</w:tc>
      </w:tr>
      <w:tr w14:paraId="14629B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5" w:hRule="atLeast"/>
          <w:jc w:val="center"/>
        </w:trPr>
        <w:tc>
          <w:tcPr>
            <w:tcW w:w="1697" w:type="dxa"/>
            <w:vAlign w:val="center"/>
          </w:tcPr>
          <w:p w14:paraId="609C0509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项目简介及主要技术要求</w:t>
            </w:r>
          </w:p>
        </w:tc>
        <w:tc>
          <w:tcPr>
            <w:tcW w:w="8016" w:type="dxa"/>
            <w:gridSpan w:val="3"/>
            <w:vAlign w:val="center"/>
          </w:tcPr>
          <w:p w14:paraId="0F29D408">
            <w:pPr>
              <w:autoSpaceDE/>
              <w:autoSpaceDN/>
              <w:ind w:firstLine="42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lang w:eastAsia="zh-Hans"/>
              </w:rPr>
              <w:t>【</w:t>
            </w: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</w:rPr>
              <w:t>简要介绍项目内容，</w:t>
            </w: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lang w:eastAsia="zh-Hans"/>
              </w:rPr>
              <w:t>不超过</w:t>
            </w:r>
            <w:r>
              <w:rPr>
                <w:rFonts w:hint="eastAsia" w:ascii="Times New Roman" w:hAnsi="Times New Roman" w:eastAsia="仿宋" w:cs="Times New Roman"/>
                <w:bCs/>
                <w:color w:val="000000"/>
                <w:sz w:val="24"/>
                <w:szCs w:val="24"/>
              </w:rPr>
              <w:t>10</w:t>
            </w: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lang w:eastAsia="zh-Hans"/>
              </w:rPr>
              <w:t>00字。】</w:t>
            </w:r>
          </w:p>
        </w:tc>
      </w:tr>
      <w:tr w14:paraId="7326AF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93" w:hRule="atLeast"/>
          <w:jc w:val="center"/>
        </w:trPr>
        <w:tc>
          <w:tcPr>
            <w:tcW w:w="1697" w:type="dxa"/>
            <w:vAlign w:val="center"/>
          </w:tcPr>
          <w:p w14:paraId="1A4AA4BF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必要性</w:t>
            </w:r>
          </w:p>
        </w:tc>
        <w:tc>
          <w:tcPr>
            <w:tcW w:w="8016" w:type="dxa"/>
            <w:gridSpan w:val="3"/>
            <w:vAlign w:val="center"/>
          </w:tcPr>
          <w:p w14:paraId="307104D3">
            <w:pPr>
              <w:autoSpaceDE/>
              <w:autoSpaceDN/>
              <w:ind w:firstLine="42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4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【</w:t>
            </w:r>
            <w:r>
              <w:rPr>
                <w:rFonts w:hint="eastAsia"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领域</w:t>
            </w: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发展的需求；相关法律法规、政策规划的要求；标准实施后</w:t>
            </w:r>
            <w:r>
              <w:rPr>
                <w:rFonts w:hint="eastAsia"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产生的</w:t>
            </w: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效益分析</w:t>
            </w:r>
            <w:r>
              <w:rPr>
                <w:rFonts w:hint="eastAsia"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等。</w:t>
            </w: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lang w:eastAsia="zh-Hans"/>
              </w:rPr>
              <w:t>】</w:t>
            </w:r>
          </w:p>
        </w:tc>
      </w:tr>
      <w:tr w14:paraId="1494D7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7" w:hRule="atLeast"/>
          <w:jc w:val="center"/>
        </w:trPr>
        <w:tc>
          <w:tcPr>
            <w:tcW w:w="1697" w:type="dxa"/>
            <w:vAlign w:val="center"/>
          </w:tcPr>
          <w:p w14:paraId="34077612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可行性</w:t>
            </w:r>
          </w:p>
        </w:tc>
        <w:tc>
          <w:tcPr>
            <w:tcW w:w="8016" w:type="dxa"/>
            <w:gridSpan w:val="3"/>
            <w:vAlign w:val="center"/>
          </w:tcPr>
          <w:p w14:paraId="35E5473E">
            <w:pPr>
              <w:autoSpaceDE/>
              <w:autoSpaceDN/>
              <w:ind w:firstLine="42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【行业现状；有关技术的成熟度和经济性分析；已经具备的研究基础和条件等。】</w:t>
            </w:r>
          </w:p>
        </w:tc>
      </w:tr>
      <w:tr w14:paraId="3166D9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58" w:hRule="atLeast"/>
          <w:jc w:val="center"/>
        </w:trPr>
        <w:tc>
          <w:tcPr>
            <w:tcW w:w="1697" w:type="dxa"/>
            <w:vAlign w:val="center"/>
          </w:tcPr>
          <w:p w14:paraId="07CB7B4B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国内外情况</w:t>
            </w:r>
          </w:p>
          <w:p w14:paraId="340964FD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简要说明</w:t>
            </w:r>
          </w:p>
        </w:tc>
        <w:tc>
          <w:tcPr>
            <w:tcW w:w="8016" w:type="dxa"/>
            <w:gridSpan w:val="3"/>
            <w:vAlign w:val="center"/>
          </w:tcPr>
          <w:p w14:paraId="517F1186">
            <w:pPr>
              <w:ind w:firstLine="480" w:firstLineChars="200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【包括国内</w:t>
            </w:r>
            <w:r>
              <w:rPr>
                <w:rFonts w:hint="eastAsia"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外</w:t>
            </w: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相关标准情况，与拟</w:t>
            </w:r>
            <w:r>
              <w:rPr>
                <w:rFonts w:hint="eastAsia"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制修订</w:t>
            </w:r>
            <w:r>
              <w:rPr>
                <w:rFonts w:ascii="Times New Roman" w:hAnsi="Times New Roman" w:eastAsia="仿宋" w:cs="Times New Roman"/>
                <w:bCs/>
                <w:color w:val="000000"/>
                <w:sz w:val="24"/>
                <w:szCs w:val="24"/>
                <w:shd w:val="clear" w:color="auto" w:fill="FFFFFF"/>
                <w:lang w:bidi="ar"/>
              </w:rPr>
              <w:t>标准的关系。】</w:t>
            </w:r>
          </w:p>
        </w:tc>
      </w:tr>
      <w:tr w14:paraId="427F9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3" w:hRule="atLeast"/>
          <w:jc w:val="center"/>
        </w:trPr>
        <w:tc>
          <w:tcPr>
            <w:tcW w:w="1697" w:type="dxa"/>
            <w:vAlign w:val="center"/>
          </w:tcPr>
          <w:p w14:paraId="79404176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经费预算说明</w:t>
            </w:r>
          </w:p>
        </w:tc>
        <w:tc>
          <w:tcPr>
            <w:tcW w:w="8016" w:type="dxa"/>
            <w:gridSpan w:val="3"/>
            <w:vAlign w:val="center"/>
          </w:tcPr>
          <w:p w14:paraId="07B90D70">
            <w:pPr>
              <w:autoSpaceDE/>
              <w:autoSpaceDN/>
              <w:ind w:firstLine="420"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1"/>
              </w:rPr>
            </w:pPr>
          </w:p>
        </w:tc>
      </w:tr>
      <w:tr w14:paraId="7633D1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95" w:hRule="atLeast"/>
          <w:jc w:val="center"/>
        </w:trPr>
        <w:tc>
          <w:tcPr>
            <w:tcW w:w="1697" w:type="dxa"/>
            <w:vAlign w:val="center"/>
          </w:tcPr>
          <w:p w14:paraId="14132747">
            <w:pPr>
              <w:autoSpaceDE/>
              <w:autoSpaceDN/>
              <w:jc w:val="center"/>
              <w:rPr>
                <w:rFonts w:ascii="Times New Roman" w:hAnsi="Times New Roman" w:eastAsia="宋体" w:cs="Times New Roman"/>
                <w:kern w:val="2"/>
                <w:sz w:val="21"/>
                <w:szCs w:val="24"/>
              </w:rPr>
            </w:pPr>
            <w:r>
              <w:rPr>
                <w:rFonts w:hint="eastAsia" w:ascii="Times New Roman" w:hAnsi="Times New Roman" w:eastAsia="宋体" w:cs="Times New Roman"/>
                <w:kern w:val="2"/>
                <w:sz w:val="21"/>
                <w:szCs w:val="24"/>
              </w:rPr>
              <w:t>牵头单位意见</w:t>
            </w:r>
          </w:p>
        </w:tc>
        <w:tc>
          <w:tcPr>
            <w:tcW w:w="8016" w:type="dxa"/>
            <w:gridSpan w:val="3"/>
            <w:vAlign w:val="center"/>
          </w:tcPr>
          <w:p w14:paraId="7CD58DA6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  <w:p w14:paraId="0D04CEC7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</w:p>
          <w:p w14:paraId="458410CE">
            <w:pPr>
              <w:autoSpaceDE/>
              <w:autoSpaceDN/>
              <w:snapToGrid w:val="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（负责人签字、盖公章）</w:t>
            </w:r>
          </w:p>
          <w:p w14:paraId="2D523A22">
            <w:pPr>
              <w:autoSpaceDE/>
              <w:autoSpaceDN/>
              <w:snapToGrid w:val="0"/>
              <w:ind w:firstLine="3150" w:firstLineChars="1500"/>
              <w:jc w:val="center"/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</w:pPr>
            <w:r>
              <w:rPr>
                <w:rFonts w:hint="eastAsia" w:ascii="Calibri" w:hAnsi="Calibri" w:eastAsia="宋体" w:cs="Times New Roman"/>
                <w:kern w:val="2"/>
                <w:sz w:val="21"/>
                <w:szCs w:val="21"/>
              </w:rPr>
              <w:t>年      月     日</w:t>
            </w:r>
          </w:p>
        </w:tc>
      </w:tr>
    </w:tbl>
    <w:p w14:paraId="737520C3">
      <w:pPr>
        <w:rPr>
          <w:rFonts w:hint="eastAsia" w:ascii="Calibri" w:hAnsi="Calibri" w:eastAsia="宋体" w:cs="Times New Roman"/>
        </w:rPr>
      </w:pPr>
    </w:p>
    <w:p w14:paraId="2FB0290C">
      <w:pPr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Calibri" w:hAnsi="Calibri" w:eastAsia="宋体" w:cs="Times New Roman"/>
        </w:rPr>
        <w:t>说明：表格栏目填写不下时，可另附页说明。</w:t>
      </w:r>
    </w:p>
    <w:p w14:paraId="1E58C7BD"/>
    <w:sectPr>
      <w:pgSz w:w="11906" w:h="16838"/>
      <w:pgMar w:top="1270" w:right="1800" w:bottom="138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C0D605D"/>
    <w:rsid w:val="0C0D60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2026-05-11T05:58:00Z</dcterms:created>
  <dc:creator>wang qianran</dc:creator>
  <cp:lastModifiedBy>wang qianran</cp:lastModifiedBy>
  <dcterms:modified xsi:type="dcterms:W3CDTF">2026-05-11T05:58:55Z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C1E77D0CA1BE4A979BBD462725AFC6BA_11</vt:lpwstr>
  </property>
  <property fmtid="{D5CDD505-2E9C-101B-9397-08002B2CF9AE}" pid="4" name="KSOTemplateDocerSaveRecord">
    <vt:lpwstr>eyJoZGlkIjoiYWQ0NGM3YzYwMTNiMjcxMDFiYzVkYTVhNGRlY2UyYzMiLCJ1c2VySWQiOiI0NDA5NzEzNTAifQ==</vt:lpwstr>
  </property>
</Properties>
</file>